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rPr>
          <w:rFonts w:ascii="Trebuchet MS" w:hAnsi="Trebuchet MS"/>
          <w:sz w:val="22"/>
        </w:rPr>
      </w:pPr>
      <w:r w:rsidRPr="00A42A96">
        <w:rPr>
          <w:rFonts w:ascii="Trebuchet MS" w:hAnsi="Trebuchet MS"/>
          <w:sz w:val="22"/>
        </w:rPr>
        <w:t>Spoštovani starši!</w: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rPr>
          <w:rFonts w:ascii="Trebuchet MS" w:hAnsi="Trebuchet MS"/>
          <w:sz w:val="22"/>
        </w:rPr>
      </w:pP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40" w:lineRule="exact"/>
        <w:jc w:val="both"/>
        <w:rPr>
          <w:rFonts w:ascii="Trebuchet MS" w:hAnsi="Trebuchet MS"/>
          <w:sz w:val="22"/>
        </w:rPr>
      </w:pPr>
      <w:r w:rsidRPr="00A42A96">
        <w:rPr>
          <w:rFonts w:ascii="Trebuchet MS" w:hAnsi="Trebuchet MS"/>
          <w:sz w:val="22"/>
        </w:rPr>
        <w:t>V skladu s 24. členom Zakona o osnovni  šoli (U.L. RS 63/06</w:t>
      </w:r>
      <w:r>
        <w:rPr>
          <w:rFonts w:ascii="Trebuchet MS" w:hAnsi="Trebuchet MS"/>
          <w:sz w:val="22"/>
        </w:rPr>
        <w:t xml:space="preserve"> in spremembe</w:t>
      </w:r>
      <w:r w:rsidRPr="00A42A96">
        <w:rPr>
          <w:rFonts w:ascii="Trebuchet MS" w:hAnsi="Trebuchet MS"/>
          <w:sz w:val="22"/>
        </w:rPr>
        <w:t xml:space="preserve">) tudi v tem šolskem letu organiziramo </w:t>
      </w:r>
      <w:r w:rsidRPr="00A42A96">
        <w:rPr>
          <w:rFonts w:ascii="Trebuchet MS" w:hAnsi="Trebuchet MS"/>
          <w:b/>
          <w:sz w:val="22"/>
        </w:rPr>
        <w:t>dopolnilni pouk za učence</w:t>
      </w:r>
      <w:r w:rsidRPr="00A42A96">
        <w:rPr>
          <w:rFonts w:ascii="Trebuchet MS" w:hAnsi="Trebuchet MS"/>
          <w:sz w:val="22"/>
        </w:rPr>
        <w:t>. Vključitev v dopolnilni pouk kot obliko razširjenega programa osnovne šole je namenjena učencem, ki potrebujejo pomoč pri učenju oziroma pri predmetu ne dosegajo zastavljenih standardov znanja.</w: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tbl>
      <w:tblPr>
        <w:tblW w:w="9786" w:type="dxa"/>
        <w:tblBorders>
          <w:insideH w:val="single" w:sz="4" w:space="0" w:color="auto"/>
        </w:tblBorders>
        <w:tblLook w:val="01E0"/>
      </w:tblPr>
      <w:tblGrid>
        <w:gridCol w:w="3833"/>
        <w:gridCol w:w="5953"/>
      </w:tblGrid>
      <w:tr w:rsidR="00A42A96" w:rsidRPr="00A42A96" w:rsidTr="00A42A96">
        <w:tc>
          <w:tcPr>
            <w:tcW w:w="38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K dopolnilnemu pouku iz predmeta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tbl>
      <w:tblPr>
        <w:tblW w:w="9786" w:type="dxa"/>
        <w:tblLook w:val="01E0"/>
      </w:tblPr>
      <w:tblGrid>
        <w:gridCol w:w="2273"/>
        <w:gridCol w:w="5387"/>
        <w:gridCol w:w="2126"/>
      </w:tblGrid>
      <w:tr w:rsidR="00A42A96" w:rsidRPr="00A42A96" w:rsidTr="00A42A96">
        <w:tc>
          <w:tcPr>
            <w:tcW w:w="22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vabim vašega otroka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2126" w:type="dxa"/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. Dopolnilni pouk</w:t>
            </w:r>
          </w:p>
        </w:tc>
      </w:tr>
      <w:tr w:rsidR="00A42A96" w:rsidRPr="00A42A96" w:rsidTr="00A42A96">
        <w:tc>
          <w:tcPr>
            <w:tcW w:w="22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(ime in priimek, razred, oddelek)</w:t>
            </w:r>
          </w:p>
        </w:tc>
        <w:tc>
          <w:tcPr>
            <w:tcW w:w="2126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tbl>
      <w:tblPr>
        <w:tblW w:w="9218" w:type="dxa"/>
        <w:tblLook w:val="01E0"/>
      </w:tblPr>
      <w:tblGrid>
        <w:gridCol w:w="1281"/>
        <w:gridCol w:w="5103"/>
        <w:gridCol w:w="1276"/>
        <w:gridCol w:w="1271"/>
        <w:gridCol w:w="287"/>
      </w:tblGrid>
      <w:tr w:rsidR="00A42A96" w:rsidRPr="00A42A96" w:rsidTr="00A42A96"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bo potekal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v učilnici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.</w:t>
            </w:r>
          </w:p>
        </w:tc>
      </w:tr>
      <w:tr w:rsidR="00A42A96" w:rsidRPr="00A42A96" w:rsidTr="00A42A96">
        <w:tc>
          <w:tcPr>
            <w:tcW w:w="128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(dan, ura)</w:t>
            </w:r>
          </w:p>
        </w:tc>
        <w:tc>
          <w:tcPr>
            <w:tcW w:w="1276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jc w:val="both"/>
        <w:rPr>
          <w:rFonts w:ascii="Trebuchet MS" w:hAnsi="Trebuchet MS"/>
          <w:sz w:val="22"/>
        </w:rPr>
      </w:pP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40" w:lineRule="exact"/>
        <w:jc w:val="both"/>
        <w:rPr>
          <w:rFonts w:ascii="Trebuchet MS" w:hAnsi="Trebuchet MS"/>
          <w:sz w:val="22"/>
        </w:rPr>
      </w:pPr>
      <w:r w:rsidRPr="00A42A96">
        <w:rPr>
          <w:rFonts w:ascii="Trebuchet MS" w:hAnsi="Trebuchet MS"/>
          <w:sz w:val="22"/>
        </w:rPr>
        <w:t xml:space="preserve">Prosimo vas, da pred začetkom dopolnilnega pouka izpolnite spodnjo prijavnico in jo vrnete učitelju predmeta. </w: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ind w:right="-1"/>
        <w:jc w:val="both"/>
        <w:rPr>
          <w:rFonts w:ascii="Trebuchet MS" w:hAnsi="Trebuchet MS"/>
          <w:sz w:val="22"/>
        </w:rPr>
      </w:pPr>
    </w:p>
    <w:tbl>
      <w:tblPr>
        <w:tblW w:w="9644" w:type="dxa"/>
        <w:tblLook w:val="01E0"/>
      </w:tblPr>
      <w:tblGrid>
        <w:gridCol w:w="1139"/>
        <w:gridCol w:w="2268"/>
        <w:gridCol w:w="2835"/>
        <w:gridCol w:w="3402"/>
      </w:tblGrid>
      <w:tr w:rsidR="00A42A96" w:rsidRPr="00A42A96" w:rsidTr="00A42A96"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Ljubljana,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</w:tr>
      <w:tr w:rsidR="00A42A96" w:rsidRPr="00A42A96" w:rsidTr="00A42A96"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(podpis učitelja)</w:t>
            </w:r>
          </w:p>
        </w:tc>
      </w:tr>
    </w:tbl>
    <w:p w:rsidR="00A42A96" w:rsidRPr="00A42A96" w:rsidRDefault="00A42A96" w:rsidP="00A42A96">
      <w:pPr>
        <w:ind w:right="-1"/>
        <w:rPr>
          <w:rFonts w:ascii="Trebuchet MS" w:hAnsi="Trebuchet MS"/>
          <w:sz w:val="20"/>
        </w:rPr>
      </w:pPr>
    </w:p>
    <w:p w:rsidR="00A42A96" w:rsidRPr="00A42A96" w:rsidRDefault="00A42A96" w:rsidP="00A42A96">
      <w:pPr>
        <w:ind w:right="-1"/>
        <w:rPr>
          <w:rFonts w:ascii="Trebuchet MS" w:hAnsi="Trebuchet MS"/>
          <w:sz w:val="20"/>
        </w:rPr>
      </w:pPr>
      <w:r w:rsidRPr="00A42A96">
        <w:rPr>
          <w:rFonts w:ascii="Trebuchet MS" w:hAnsi="Trebuchet MS"/>
          <w:noProof/>
        </w:rPr>
        <w:pict>
          <v:line id="Line 4" o:spid="_x0000_s1026" style="position:absolute;z-index:251657728;visibility:visible" from="-54.45pt,10.6pt" to="53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" strokecolor="gray" strokeweight="2.25pt">
            <v:stroke dashstyle="1 1" endcap="round"/>
          </v:line>
        </w:pic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ind w:right="-1"/>
        <w:jc w:val="both"/>
        <w:rPr>
          <w:rFonts w:ascii="Trebuchet MS" w:hAnsi="Trebuchet MS"/>
          <w:sz w:val="22"/>
        </w:rPr>
      </w:pP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ind w:right="-1"/>
        <w:jc w:val="center"/>
        <w:rPr>
          <w:rFonts w:ascii="Trebuchet MS" w:hAnsi="Trebuchet MS"/>
          <w:b/>
          <w:sz w:val="28"/>
          <w:szCs w:val="28"/>
        </w:rPr>
      </w:pPr>
      <w:r w:rsidRPr="00A42A96">
        <w:rPr>
          <w:rFonts w:ascii="Trebuchet MS" w:hAnsi="Trebuchet MS"/>
          <w:b/>
          <w:sz w:val="28"/>
          <w:szCs w:val="28"/>
        </w:rPr>
        <w:t xml:space="preserve">PRIJAVNICA </w: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ind w:right="-1"/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786" w:type="dxa"/>
        <w:tblLook w:val="01E0"/>
      </w:tblPr>
      <w:tblGrid>
        <w:gridCol w:w="3266"/>
        <w:gridCol w:w="6520"/>
      </w:tblGrid>
      <w:tr w:rsidR="00A42A96" w:rsidRPr="00A42A96" w:rsidTr="00A42A96">
        <w:tc>
          <w:tcPr>
            <w:tcW w:w="32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Spodaj podpisani/podpisana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A42A96" w:rsidRPr="00A42A96" w:rsidTr="00A42A96">
        <w:tc>
          <w:tcPr>
            <w:tcW w:w="32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(ime in priimek staršev oziroma skrbnikov)</w:t>
            </w: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ind w:right="-1"/>
        <w:jc w:val="center"/>
        <w:rPr>
          <w:rFonts w:ascii="Trebuchet MS" w:hAnsi="Trebuchet MS"/>
          <w:sz w:val="22"/>
        </w:rPr>
      </w:pPr>
      <w:r w:rsidRPr="00A42A96">
        <w:rPr>
          <w:rFonts w:ascii="Trebuchet MS" w:hAnsi="Trebuchet MS"/>
          <w:sz w:val="22"/>
        </w:rPr>
        <w:t>SOGLAŠAM</w:t>
      </w:r>
      <w:r w:rsidRPr="00A42A96">
        <w:rPr>
          <w:rFonts w:ascii="Trebuchet MS" w:hAnsi="Trebuchet MS"/>
          <w:sz w:val="22"/>
        </w:rPr>
        <w:tab/>
      </w:r>
      <w:r w:rsidR="00F349A0">
        <w:rPr>
          <w:rFonts w:ascii="Trebuchet MS" w:hAnsi="Trebuchet MS"/>
          <w:sz w:val="22"/>
        </w:rPr>
        <w:t xml:space="preserve">NE </w:t>
      </w:r>
      <w:r w:rsidRPr="00A42A96">
        <w:rPr>
          <w:rFonts w:ascii="Trebuchet MS" w:hAnsi="Trebuchet MS"/>
          <w:sz w:val="22"/>
        </w:rPr>
        <w:t>SOGLAŠAM,</w:t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ind w:right="-1"/>
        <w:jc w:val="both"/>
        <w:rPr>
          <w:rFonts w:ascii="Trebuchet MS" w:hAnsi="Trebuchet MS"/>
          <w:sz w:val="22"/>
        </w:rPr>
      </w:pPr>
      <w:r w:rsidRPr="00A42A96">
        <w:rPr>
          <w:rFonts w:ascii="Trebuchet MS" w:hAnsi="Trebuchet MS"/>
          <w:sz w:val="22"/>
        </w:rPr>
        <w:tab/>
      </w:r>
      <w:r w:rsidRPr="00A42A96">
        <w:rPr>
          <w:rFonts w:ascii="Trebuchet MS" w:hAnsi="Trebuchet MS"/>
          <w:sz w:val="22"/>
        </w:rPr>
        <w:tab/>
      </w:r>
      <w:r w:rsidRPr="00A42A96">
        <w:rPr>
          <w:rFonts w:ascii="Trebuchet MS" w:hAnsi="Trebuchet MS"/>
          <w:sz w:val="22"/>
        </w:rPr>
        <w:tab/>
      </w:r>
      <w:r w:rsidRPr="00A42A96">
        <w:rPr>
          <w:rFonts w:ascii="Trebuchet MS" w:hAnsi="Trebuchet MS"/>
          <w:sz w:val="22"/>
        </w:rPr>
        <w:tab/>
      </w:r>
      <w:r w:rsidRPr="00A42A96">
        <w:rPr>
          <w:rFonts w:ascii="Trebuchet MS" w:hAnsi="Trebuchet MS"/>
          <w:sz w:val="22"/>
        </w:rPr>
        <w:tab/>
        <w:t xml:space="preserve">    (</w:t>
      </w:r>
      <w:r w:rsidRPr="00A42A96">
        <w:rPr>
          <w:rFonts w:ascii="Trebuchet MS" w:hAnsi="Trebuchet MS"/>
          <w:sz w:val="16"/>
          <w:szCs w:val="16"/>
        </w:rPr>
        <w:t>ustrezno obkrožite)</w:t>
      </w:r>
      <w:r w:rsidRPr="00A42A96">
        <w:rPr>
          <w:rFonts w:ascii="Trebuchet MS" w:hAnsi="Trebuchet MS"/>
          <w:sz w:val="22"/>
        </w:rPr>
        <w:tab/>
      </w:r>
    </w:p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tbl>
      <w:tblPr>
        <w:tblW w:w="9780" w:type="dxa"/>
        <w:tblLayout w:type="fixed"/>
        <w:tblLook w:val="01E0"/>
      </w:tblPr>
      <w:tblGrid>
        <w:gridCol w:w="1848"/>
        <w:gridCol w:w="4953"/>
        <w:gridCol w:w="931"/>
        <w:gridCol w:w="1057"/>
        <w:gridCol w:w="991"/>
      </w:tblGrid>
      <w:tr w:rsidR="00A42A96" w:rsidRPr="00A42A96" w:rsidTr="00A42A96"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da se moj otrok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,učenec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razreda</w:t>
            </w:r>
          </w:p>
        </w:tc>
      </w:tr>
      <w:tr w:rsidR="00A42A96" w:rsidRPr="00A42A96" w:rsidTr="00A42A96">
        <w:tc>
          <w:tcPr>
            <w:tcW w:w="18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(ime in priimek učenca)</w:t>
            </w:r>
          </w:p>
        </w:tc>
        <w:tc>
          <w:tcPr>
            <w:tcW w:w="9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Trebuchet MS" w:hAnsi="Trebuchet MS"/>
          <w:sz w:val="22"/>
        </w:rPr>
      </w:pPr>
    </w:p>
    <w:tbl>
      <w:tblPr>
        <w:tblW w:w="10068" w:type="dxa"/>
        <w:tblLook w:val="01E0"/>
      </w:tblPr>
      <w:tblGrid>
        <w:gridCol w:w="1560"/>
        <w:gridCol w:w="1418"/>
        <w:gridCol w:w="2834"/>
        <w:gridCol w:w="3969"/>
        <w:gridCol w:w="287"/>
      </w:tblGrid>
      <w:tr w:rsidR="00A42A96" w:rsidRPr="00A42A96" w:rsidTr="00A42A96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v šolskem letu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vključi v dopolnilni pouk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 w:rsidRPr="00A42A96">
              <w:rPr>
                <w:rFonts w:ascii="Trebuchet MS" w:hAnsi="Trebuchet MS"/>
                <w:sz w:val="22"/>
              </w:rPr>
              <w:t>.</w:t>
            </w:r>
          </w:p>
        </w:tc>
      </w:tr>
      <w:tr w:rsidR="00A42A96" w:rsidRPr="00A42A96" w:rsidTr="00A42A96"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(ime predmeta)</w:t>
            </w:r>
          </w:p>
        </w:tc>
        <w:tc>
          <w:tcPr>
            <w:tcW w:w="2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spacing w:line="480" w:lineRule="auto"/>
        <w:jc w:val="both"/>
        <w:rPr>
          <w:rFonts w:ascii="Trebuchet MS" w:hAnsi="Trebuchet MS"/>
          <w:sz w:val="22"/>
        </w:rPr>
      </w:pPr>
    </w:p>
    <w:tbl>
      <w:tblPr>
        <w:tblW w:w="9644" w:type="dxa"/>
        <w:tblLook w:val="01E0"/>
      </w:tblPr>
      <w:tblGrid>
        <w:gridCol w:w="1139"/>
        <w:gridCol w:w="2268"/>
        <w:gridCol w:w="2835"/>
        <w:gridCol w:w="3402"/>
      </w:tblGrid>
      <w:tr w:rsidR="00A42A96" w:rsidRPr="00A42A96" w:rsidTr="00A42A96"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42A96" w:rsidRPr="00A42A96" w:rsidRDefault="005855EB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Domžale</w:t>
            </w:r>
            <w:r w:rsidR="00A42A96" w:rsidRPr="00A42A96">
              <w:rPr>
                <w:rFonts w:ascii="Trebuchet MS" w:hAnsi="Trebuchet MS"/>
                <w:sz w:val="22"/>
              </w:rPr>
              <w:t>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</w:tr>
      <w:tr w:rsidR="00A42A96" w:rsidRPr="00A42A96" w:rsidTr="00A42A96">
        <w:tc>
          <w:tcPr>
            <w:tcW w:w="113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2835" w:type="dxa"/>
            <w:vAlign w:val="bottom"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Trebuchet MS" w:hAnsi="Trebuchet MS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2A96" w:rsidRPr="00A42A96" w:rsidRDefault="00A42A96" w:rsidP="00A42A9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A42A96">
              <w:rPr>
                <w:rFonts w:ascii="Trebuchet MS" w:hAnsi="Trebuchet MS"/>
                <w:sz w:val="16"/>
                <w:szCs w:val="16"/>
              </w:rPr>
              <w:t>(podpis staršev oziroma skrbnikov)</w:t>
            </w:r>
          </w:p>
        </w:tc>
      </w:tr>
    </w:tbl>
    <w:p w:rsidR="00A42A96" w:rsidRPr="00A42A96" w:rsidRDefault="00A42A96" w:rsidP="00A42A96">
      <w:pPr>
        <w:tabs>
          <w:tab w:val="left" w:pos="708"/>
          <w:tab w:val="center" w:pos="4536"/>
          <w:tab w:val="right" w:pos="9072"/>
        </w:tabs>
        <w:jc w:val="both"/>
        <w:rPr>
          <w:rFonts w:ascii="Trebuchet MS" w:hAnsi="Trebuchet MS"/>
          <w:sz w:val="2"/>
          <w:szCs w:val="2"/>
        </w:rPr>
      </w:pPr>
    </w:p>
    <w:p w:rsidR="00790C9D" w:rsidRPr="00A42A96" w:rsidRDefault="00790C9D" w:rsidP="00690390">
      <w:pPr>
        <w:rPr>
          <w:rFonts w:ascii="Trebuchet MS" w:hAnsi="Trebuchet MS"/>
        </w:rPr>
      </w:pPr>
    </w:p>
    <w:sectPr w:rsidR="00790C9D" w:rsidRPr="00A42A96" w:rsidSect="0064543F">
      <w:headerReference w:type="default" r:id="rId7"/>
      <w:pgSz w:w="11906" w:h="16838"/>
      <w:pgMar w:top="81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D4" w:rsidRDefault="009671D4" w:rsidP="0064543F">
      <w:r>
        <w:separator/>
      </w:r>
    </w:p>
  </w:endnote>
  <w:endnote w:type="continuationSeparator" w:id="0">
    <w:p w:rsidR="009671D4" w:rsidRDefault="009671D4" w:rsidP="00645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D4" w:rsidRDefault="009671D4" w:rsidP="0064543F">
      <w:r>
        <w:separator/>
      </w:r>
    </w:p>
  </w:footnote>
  <w:footnote w:type="continuationSeparator" w:id="0">
    <w:p w:rsidR="009671D4" w:rsidRDefault="009671D4" w:rsidP="00645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3F" w:rsidRDefault="0064543F">
    <w:pPr>
      <w:pStyle w:val="Glava"/>
    </w:pPr>
  </w:p>
  <w:tbl>
    <w:tblPr>
      <w:tblW w:w="0" w:type="auto"/>
      <w:tblInd w:w="108" w:type="dxa"/>
      <w:tblBorders>
        <w:bottom w:val="single" w:sz="6" w:space="0" w:color="auto"/>
      </w:tblBorders>
      <w:tblLayout w:type="fixed"/>
      <w:tblLook w:val="0000"/>
    </w:tblPr>
    <w:tblGrid>
      <w:gridCol w:w="1649"/>
      <w:gridCol w:w="2613"/>
      <w:gridCol w:w="1692"/>
      <w:gridCol w:w="3260"/>
    </w:tblGrid>
    <w:tr w:rsidR="0064543F" w:rsidTr="00B55881">
      <w:tblPrEx>
        <w:tblCellMar>
          <w:top w:w="0" w:type="dxa"/>
          <w:bottom w:w="0" w:type="dxa"/>
        </w:tblCellMar>
      </w:tblPrEx>
      <w:trPr>
        <w:cantSplit/>
      </w:trPr>
      <w:tc>
        <w:tcPr>
          <w:tcW w:w="1649" w:type="dxa"/>
          <w:vAlign w:val="bottom"/>
        </w:tcPr>
        <w:p w:rsidR="0064543F" w:rsidRDefault="003A5C78" w:rsidP="00B55881">
          <w:r>
            <w:rPr>
              <w:noProof/>
            </w:rPr>
            <w:drawing>
              <wp:inline distT="0" distB="0" distL="0" distR="0">
                <wp:extent cx="906145" cy="621030"/>
                <wp:effectExtent l="19050" t="0" r="8255" b="0"/>
                <wp:docPr id="1" name="Slika 1" descr="so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o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</w:tcPr>
        <w:p w:rsidR="0064543F" w:rsidRDefault="0064543F" w:rsidP="00B55881">
          <w:pPr>
            <w:jc w:val="center"/>
            <w:rPr>
              <w:sz w:val="20"/>
            </w:rPr>
          </w:pPr>
        </w:p>
        <w:p w:rsidR="0064543F" w:rsidRDefault="0064543F" w:rsidP="00B55881">
          <w:pPr>
            <w:jc w:val="center"/>
            <w:rPr>
              <w:sz w:val="22"/>
            </w:rPr>
          </w:pPr>
          <w:r>
            <w:rPr>
              <w:sz w:val="22"/>
            </w:rPr>
            <w:t>Osnovna šola Domžale</w:t>
          </w:r>
        </w:p>
        <w:p w:rsidR="0064543F" w:rsidRDefault="0064543F" w:rsidP="00B55881">
          <w:pPr>
            <w:jc w:val="center"/>
            <w:rPr>
              <w:sz w:val="22"/>
            </w:rPr>
          </w:pPr>
          <w:r>
            <w:rPr>
              <w:sz w:val="22"/>
            </w:rPr>
            <w:t>Bistriška 19</w:t>
          </w:r>
        </w:p>
        <w:p w:rsidR="0064543F" w:rsidRDefault="0064543F" w:rsidP="00B55881">
          <w:pPr>
            <w:jc w:val="center"/>
            <w:rPr>
              <w:sz w:val="20"/>
            </w:rPr>
          </w:pPr>
          <w:r>
            <w:rPr>
              <w:sz w:val="22"/>
            </w:rPr>
            <w:t>1230 Domžale</w:t>
          </w:r>
        </w:p>
      </w:tc>
      <w:tc>
        <w:tcPr>
          <w:tcW w:w="1692" w:type="dxa"/>
        </w:tcPr>
        <w:p w:rsidR="0064543F" w:rsidRDefault="0064543F" w:rsidP="00B55881">
          <w:pPr>
            <w:jc w:val="right"/>
            <w:rPr>
              <w:sz w:val="4"/>
            </w:rPr>
          </w:pPr>
        </w:p>
        <w:p w:rsidR="0064543F" w:rsidRDefault="0064543F" w:rsidP="00B55881">
          <w:pPr>
            <w:jc w:val="right"/>
            <w:rPr>
              <w:sz w:val="4"/>
            </w:rPr>
          </w:pPr>
        </w:p>
        <w:p w:rsidR="0064543F" w:rsidRDefault="0064543F" w:rsidP="00B55881">
          <w:pPr>
            <w:jc w:val="right"/>
            <w:rPr>
              <w:sz w:val="20"/>
            </w:rPr>
          </w:pPr>
        </w:p>
        <w:p w:rsidR="0064543F" w:rsidRDefault="0064543F" w:rsidP="00B55881">
          <w:pPr>
            <w:jc w:val="right"/>
            <w:rPr>
              <w:sz w:val="20"/>
            </w:rPr>
          </w:pPr>
          <w:r>
            <w:rPr>
              <w:sz w:val="20"/>
            </w:rPr>
            <w:sym w:font="Wingdings" w:char="F028"/>
          </w:r>
        </w:p>
        <w:p w:rsidR="0064543F" w:rsidRDefault="0064543F" w:rsidP="00B55881">
          <w:pPr>
            <w:jc w:val="right"/>
            <w:rPr>
              <w:sz w:val="20"/>
            </w:rPr>
          </w:pPr>
          <w:r>
            <w:rPr>
              <w:sz w:val="20"/>
            </w:rPr>
            <w:t xml:space="preserve"> fax</w:t>
          </w:r>
        </w:p>
        <w:p w:rsidR="0064543F" w:rsidRDefault="0064543F" w:rsidP="00B55881">
          <w:pPr>
            <w:jc w:val="right"/>
            <w:rPr>
              <w:sz w:val="20"/>
            </w:rPr>
          </w:pPr>
          <w:r>
            <w:rPr>
              <w:sz w:val="20"/>
            </w:rPr>
            <w:t xml:space="preserve">URL </w:t>
          </w:r>
        </w:p>
        <w:p w:rsidR="0064543F" w:rsidRDefault="0064543F" w:rsidP="0064543F">
          <w:pPr>
            <w:rPr>
              <w:sz w:val="20"/>
            </w:rPr>
          </w:pPr>
        </w:p>
      </w:tc>
      <w:tc>
        <w:tcPr>
          <w:tcW w:w="3260" w:type="dxa"/>
        </w:tcPr>
        <w:p w:rsidR="0064543F" w:rsidRDefault="0064543F" w:rsidP="00B55881">
          <w:pPr>
            <w:rPr>
              <w:sz w:val="4"/>
            </w:rPr>
          </w:pPr>
        </w:p>
        <w:p w:rsidR="0064543F" w:rsidRDefault="0064543F" w:rsidP="00B55881">
          <w:pPr>
            <w:rPr>
              <w:sz w:val="4"/>
            </w:rPr>
          </w:pPr>
        </w:p>
        <w:p w:rsidR="0064543F" w:rsidRDefault="0064543F" w:rsidP="00B55881">
          <w:pPr>
            <w:rPr>
              <w:sz w:val="20"/>
            </w:rPr>
          </w:pPr>
        </w:p>
        <w:p w:rsidR="0064543F" w:rsidRDefault="0064543F" w:rsidP="00B55881">
          <w:pPr>
            <w:rPr>
              <w:sz w:val="20"/>
            </w:rPr>
          </w:pPr>
          <w:r>
            <w:rPr>
              <w:sz w:val="20"/>
            </w:rPr>
            <w:t>(01) 7240 081</w:t>
          </w:r>
        </w:p>
        <w:p w:rsidR="0064543F" w:rsidRDefault="0064543F" w:rsidP="00B55881">
          <w:pPr>
            <w:rPr>
              <w:sz w:val="20"/>
            </w:rPr>
          </w:pPr>
          <w:r>
            <w:rPr>
              <w:sz w:val="20"/>
            </w:rPr>
            <w:t>(01) 7211 842</w:t>
          </w:r>
        </w:p>
        <w:p w:rsidR="0064543F" w:rsidRDefault="0064543F" w:rsidP="00B55881">
          <w:pPr>
            <w:rPr>
              <w:sz w:val="20"/>
            </w:rPr>
          </w:pPr>
          <w:r>
            <w:rPr>
              <w:sz w:val="20"/>
            </w:rPr>
            <w:t>www.os-domzale.si</w:t>
          </w:r>
        </w:p>
      </w:tc>
    </w:tr>
  </w:tbl>
  <w:p w:rsidR="0064543F" w:rsidRDefault="0064543F">
    <w:pPr>
      <w:pStyle w:val="Glava"/>
    </w:pPr>
  </w:p>
  <w:p w:rsidR="0064543F" w:rsidRDefault="0064543F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BA5"/>
    <w:rsid w:val="00087516"/>
    <w:rsid w:val="00096058"/>
    <w:rsid w:val="000B22AD"/>
    <w:rsid w:val="002A4896"/>
    <w:rsid w:val="002B6125"/>
    <w:rsid w:val="003A5C78"/>
    <w:rsid w:val="003A726C"/>
    <w:rsid w:val="00494BA5"/>
    <w:rsid w:val="005855EB"/>
    <w:rsid w:val="00610691"/>
    <w:rsid w:val="0061663C"/>
    <w:rsid w:val="0064543F"/>
    <w:rsid w:val="00690390"/>
    <w:rsid w:val="006D6EBD"/>
    <w:rsid w:val="00790C9D"/>
    <w:rsid w:val="00822F55"/>
    <w:rsid w:val="008310AB"/>
    <w:rsid w:val="008E6925"/>
    <w:rsid w:val="009671D4"/>
    <w:rsid w:val="00997B78"/>
    <w:rsid w:val="00A42A96"/>
    <w:rsid w:val="00AB4C80"/>
    <w:rsid w:val="00AF341F"/>
    <w:rsid w:val="00B55881"/>
    <w:rsid w:val="00C21E91"/>
    <w:rsid w:val="00D56A8E"/>
    <w:rsid w:val="00D64EF0"/>
    <w:rsid w:val="00E0676A"/>
    <w:rsid w:val="00EA205A"/>
    <w:rsid w:val="00EA26E2"/>
    <w:rsid w:val="00F3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94BA5"/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610691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64543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4543F"/>
    <w:rPr>
      <w:sz w:val="24"/>
    </w:rPr>
  </w:style>
  <w:style w:type="paragraph" w:styleId="Noga">
    <w:name w:val="footer"/>
    <w:basedOn w:val="Navaden"/>
    <w:link w:val="NogaZnak"/>
    <w:rsid w:val="0064543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64543F"/>
    <w:rPr>
      <w:sz w:val="24"/>
    </w:rPr>
  </w:style>
  <w:style w:type="paragraph" w:styleId="Besedilooblaka">
    <w:name w:val="Balloon Text"/>
    <w:basedOn w:val="Navaden"/>
    <w:link w:val="BesedilooblakaZnak"/>
    <w:rsid w:val="006454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4543F"/>
    <w:rPr>
      <w:rFonts w:ascii="Tahoma" w:hAnsi="Tahoma" w:cs="Tahoma"/>
      <w:sz w:val="16"/>
      <w:szCs w:val="16"/>
    </w:rPr>
  </w:style>
  <w:style w:type="table" w:styleId="Tabelamrea">
    <w:name w:val="Tabela – mreža"/>
    <w:basedOn w:val="Navadnatabela"/>
    <w:rsid w:val="003A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3B51-3B88-43A4-AE51-6E75427A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šolstvo in šport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Aljoša Aljaž</dc:creator>
  <cp:lastModifiedBy>blaž</cp:lastModifiedBy>
  <cp:revision>2</cp:revision>
  <dcterms:created xsi:type="dcterms:W3CDTF">2013-09-24T20:15:00Z</dcterms:created>
  <dcterms:modified xsi:type="dcterms:W3CDTF">2013-09-24T20:15:00Z</dcterms:modified>
</cp:coreProperties>
</file>